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4C" w:rsidRPr="00583EA7" w:rsidRDefault="00BF544C" w:rsidP="00583EA7">
      <w:pPr>
        <w:shd w:val="clear" w:color="auto" w:fill="FFFFFF"/>
        <w:spacing w:after="158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</w:pPr>
      <w:r w:rsidRPr="00583EA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>Zamawianie intencji mszalnych</w:t>
      </w:r>
    </w:p>
    <w:p w:rsidR="00BF544C" w:rsidRPr="00583EA7" w:rsidRDefault="00BF544C" w:rsidP="00583E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83E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Katechizm Kościoła Katolickiego w punkcie 1367 uczy: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Pr="00583EA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</w:rPr>
        <w:t>Ofiara Chrystusa i ofiara Eucharystii są jedną ofiarą. Jedna i ta sama jest bowiem Hostia, ten sam ofiarujący – obecnie przez posługę kapłanów – który wówczas ofiarował siebie na krzyżu, a tylko sposób ofiarowania jest inny… A skoro w tej Boskiej ofierze, dokonującej się we Mszy świętej, jest obecny i w sposób bezkrwawy ofiarowany ten sam Chrystus, który na ołtarzu krzyża ofiarował samego siebie w sposób krwawy, ofiara ta jest naprawdę przebłagalna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</w:p>
    <w:p w:rsidR="00BF544C" w:rsidRPr="00583EA7" w:rsidRDefault="00BF544C" w:rsidP="00583E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t>Zamawiając Mszę świętą za bliskie nam osoby, ofiarujemy im najlepszy prezent – duchowy dar. Modlitwa za innych jest najbardziej uniwersalnym darem, jakiego mogą udzielać sobie chrześcijanie.</w:t>
      </w:r>
    </w:p>
    <w:p w:rsidR="00BF544C" w:rsidRPr="00583EA7" w:rsidRDefault="00BF544C" w:rsidP="00583E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83E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Przykładowe intencje Mszy Św.: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Msza św. dziękczynna za otrzymane łaski…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Msza św. dziękczynno-błagalna o zdrowie i błogosławieństwo Boże…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W rocznicę ślubu o dalsze błogosławieństwo i zdrowie…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W intencjach Kościoła, Ojca Świętego i Ojczyzny…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Błagalna o nawrócenie z nałogu…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Uzdrowienie z ciężkiej choroby…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Nawrócenie i przemianę życia…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Przebłagalna, o darowanie win i o szczęśliwą śmierć…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Msza św. wynagradzająca…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Msza św. o zdrowie i pokój w rodzinie…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Pomoc w nauce, o dary Ducha Świętego…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Bożą pomoc i opiekę Matki Bożej Krośnieńskiej…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Msza św. o rozwiązanie trudnej sprawy…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W intencji Bogu wiadomej…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Powołania kapłańskie, zakonne i misyjne…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Szczęśliwą operację i zdrowie dla…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Właściwy wybór drogi życiowej…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Za zmarłego…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Za zmarłych z rodziny…</w:t>
      </w: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  <w:t>Za dusze w czyśćcu cierpiące…</w:t>
      </w:r>
    </w:p>
    <w:p w:rsidR="00BF544C" w:rsidRPr="00583EA7" w:rsidRDefault="00BF544C" w:rsidP="00583E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BF544C" w:rsidRPr="00583EA7" w:rsidRDefault="00BF544C" w:rsidP="00583EA7">
      <w:pPr>
        <w:shd w:val="clear" w:color="auto" w:fill="FFFFFF"/>
        <w:spacing w:before="315" w:after="158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lastRenderedPageBreak/>
        <w:t>ILE KOSZTUJE MSZA ŚWIĘTA?</w:t>
      </w:r>
    </w:p>
    <w:p w:rsidR="00583EA7" w:rsidRDefault="00BF544C" w:rsidP="00583E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t>Przy zamawianiu intencji składana jest ofiara pieniężna. Przeznaczona jest ona na utrzymanie kościoła i osób w nim posługujących, w szczególności kapłana odprawiającego Mszę św. To rodzaj odpowiedzialności za Kościół, a zapewne też wyraz troski i sposób dzielenia się tym, co się posiada. Ofiara pieniężna nie jest opłatą za Mszę – kapłan odprawia Mszę św. niezależnie od tej ofiary. Jej wysokość zależy od woli i możliwości zamawiającego intencję – zgodnie z tradycją powinna być to co najmniej taka suma, która pozwoli na utrzymanie kapłana przez jeden dzień.</w:t>
      </w:r>
    </w:p>
    <w:p w:rsidR="005B0963" w:rsidRPr="002445D1" w:rsidRDefault="005B0963" w:rsidP="005B0963">
      <w:pPr>
        <w:spacing w:before="42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Skąd się wzięły gregorianki?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Tzw. </w:t>
      </w: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gregorianka to trzydzieści kolejnych mszy św. ofiarowanych dzień po dniu za jedną osobę zmarłą</w:t>
      </w:r>
      <w:r w:rsidRPr="002445D1">
        <w:rPr>
          <w:rFonts w:ascii="Times New Roman" w:eastAsia="Times New Roman" w:hAnsi="Times New Roman" w:cs="Times New Roman"/>
          <w:sz w:val="32"/>
          <w:szCs w:val="32"/>
        </w:rPr>
        <w:t>. Skąd wziął się ten zwyczaj? Całą historię opisał </w:t>
      </w: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św. Grzegorz Wielki w swych „Dialogach”</w:t>
      </w:r>
      <w:r w:rsidRPr="002445D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Zanim w 590 roku został papieżem, był opatem benedyktyńskiego klasztoru. Jeden z mnichów, imieniem Justus, zachorował. Już na łożu śmierci wyznał, że ukrył przed wspólnotą trzy złote soldy. W świetle zasad rządzących w klasztorze dopuścił się wielkiego grzechu. „Było bowiem w naszym klasztorze stałą regułą, aby bracia tak wspólnie żyli, aby żaden z nich nie miał swojej osobistej własności” – wyjaśnił papież Grzegorz I.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Justus na polecenie opata umarł w osamotnieniu, a pochowano go nie wśród innych zakonników, lecz w niepoświęconej ziemi, rzucając do jego grobu wspomniane monety. Jednak miesiąc po jego śmierci Grzegorz zaczął się „w duchu litować nad zmarłym bratem i myśleć z głębokim smutkiem o jego katuszach i szukać jakiegoś środka, aby mu pomóc”. Polecił więc przeorowi, aby odprawiono za niego trzydzieści mszy św., dzień po dniu, bez przerwy.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Po odprawieniu trzydziestej mszy św. Justus ukazał się w widzeniu swemu rodzonemu bratu Kopiosusowi</w:t>
      </w:r>
      <w:r w:rsidRPr="002445D1">
        <w:rPr>
          <w:rFonts w:ascii="Times New Roman" w:eastAsia="Times New Roman" w:hAnsi="Times New Roman" w:cs="Times New Roman"/>
          <w:sz w:val="32"/>
          <w:szCs w:val="32"/>
        </w:rPr>
        <w:t> (również mnichowi) i powiadomił go, że właśnie został uwolniony z czyśćca i dołączył do wspólnoty zbawionych. „Z tego wyraźnie się okazało, że zmarły brat przez zbawczą Hostię został uwolniony z katuszy” – podsumował papież Grzegorz I.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lastRenderedPageBreak/>
        <w:t>Uważa się, że to właśnie pod wpływem jego autorytetu praktyka trzydziestu mszy św. odprawianych za konkretną osobę zmarłą upowszechniła się najpierw w Rzymie, a potem w Europie.</w:t>
      </w:r>
    </w:p>
    <w:p w:rsidR="005B0963" w:rsidRPr="002445D1" w:rsidRDefault="005B0963" w:rsidP="005B0963">
      <w:pPr>
        <w:spacing w:before="42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Zasady odprawiania gregorianek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Ks. Jan Glapiak na łamach „Przewodnika Katolickiego” krótko ujął cztery istotne elementy, które muszą być zachowane przy odprawianiu gregorianki. Zostały one sformułowane przez Stolicę Apostolską dopiero 24 lutego 1967 r. i zawarte w Deklaracji Kongregacji Soboru (to dawna nazwa Kongregacji ds. Duchowieństwa).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Po pierwsze, </w:t>
      </w: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mszę św. gregoriańską można odprawiać tylko za jedną osobę</w:t>
      </w:r>
      <w:r w:rsidRPr="002445D1">
        <w:rPr>
          <w:rFonts w:ascii="Times New Roman" w:eastAsia="Times New Roman" w:hAnsi="Times New Roman" w:cs="Times New Roman"/>
          <w:sz w:val="32"/>
          <w:szCs w:val="32"/>
        </w:rPr>
        <w:t> (nie ma gregorianek zbiorowych).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Po drugie, msze św. gregoriańskie odprawiane są </w:t>
      </w: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tylko za zmarłych</w:t>
      </w:r>
      <w:r w:rsidRPr="002445D1">
        <w:rPr>
          <w:rFonts w:ascii="Times New Roman" w:eastAsia="Times New Roman" w:hAnsi="Times New Roman" w:cs="Times New Roman"/>
          <w:sz w:val="32"/>
          <w:szCs w:val="32"/>
        </w:rPr>
        <w:t> (nie ma gregorianek za żywych).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Po trzecie, msze św. gregoriańskie za jedną osobę należy odprawiać dokładnie </w:t>
      </w: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przez trzydzieści dni</w:t>
      </w:r>
      <w:r w:rsidRPr="002445D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Po czwarte, istotna jest „stała </w:t>
      </w: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ciągłość w odprawianiu mszy św.</w:t>
      </w:r>
      <w:r w:rsidRPr="002445D1">
        <w:rPr>
          <w:rFonts w:ascii="Times New Roman" w:eastAsia="Times New Roman" w:hAnsi="Times New Roman" w:cs="Times New Roman"/>
          <w:sz w:val="32"/>
          <w:szCs w:val="32"/>
        </w:rPr>
        <w:t>”. Warto jednak wiedzieć, że jeśli zajdą nieprzewidziane przeszkody, np. choroba kapłana lub konieczność odprawienia mszy św. w innej intencji (np. z powodu udzielania sakramentu małżeństwa albo pogrzebu), ciągłość nie zostaje przerwana, a cykl jedynie ulega przesunięciu.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Co ważne, nie jest wymagane, aby gregoriankę w konkretnej intencji odprawiał zawsze ten sam ksiądz.</w:t>
      </w:r>
    </w:p>
    <w:p w:rsidR="005B0963" w:rsidRPr="002445D1" w:rsidRDefault="005B0963" w:rsidP="005B0963">
      <w:pPr>
        <w:spacing w:before="42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Msza gregoriańska – gwarancja wybawienia?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Obszerne informacje dotyczące mszy św. gregoriańskich można znaleźć </w:t>
      </w:r>
      <w:hyperlink r:id="rId7" w:tgtFrame="_blank" w:history="1">
        <w:r w:rsidRPr="002445D1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na stronach klasztoru ojców bernardynów w Alwerni</w:t>
        </w:r>
      </w:hyperlink>
      <w:r w:rsidRPr="002445D1">
        <w:rPr>
          <w:rFonts w:ascii="Times New Roman" w:eastAsia="Times New Roman" w:hAnsi="Times New Roman" w:cs="Times New Roman"/>
          <w:sz w:val="32"/>
          <w:szCs w:val="32"/>
        </w:rPr>
        <w:t>. Zakonnicy wyjaśniają, że jeżeli chodzi o znaczenie mszy św. gregoriańskich, nie istnieje żadna oficjalna doktryna Kościoła z nimi związana. „Powinny one być traktowane jako msze św. za zmarłych”.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Zwyczaj mszy św. gregoriańskich został zatwierdzony przez Stolicę Apostolską „wyłącznie jako pobożna praktyka wiernych, oparta na ich przeświadczeniu, które nie jest sprzeczne z nauką Kościoła”. </w:t>
      </w: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Nie ma więc ze strony Kościoła </w:t>
      </w: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katolickiego żadnej gwarancji skuteczności i wybawienia od pokuty po śmierci</w:t>
      </w:r>
      <w:r w:rsidRPr="002445D1">
        <w:rPr>
          <w:rFonts w:ascii="Times New Roman" w:eastAsia="Times New Roman" w:hAnsi="Times New Roman" w:cs="Times New Roman"/>
          <w:sz w:val="32"/>
          <w:szCs w:val="32"/>
        </w:rPr>
        <w:t>. Cały zwyczaj oparty jest tylko na przekonaniu wiernych, że gregorianki są dobrą pomocą dla doznających w czyśćcu uwolnienia od następstw ich grzechów. „Człowiek może zawsze prosić, ale tym, który wysłuchuje próśb, jest Bóg. Ostateczną wartość podobnych mszy św. zna tylko On” – podkreślają bernardyni na swojej stronie internetowej.</w:t>
      </w:r>
    </w:p>
    <w:p w:rsidR="005B0963" w:rsidRPr="002445D1" w:rsidRDefault="005B0963" w:rsidP="005B0963">
      <w:pPr>
        <w:spacing w:before="42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Msza 30. dnia po śmierci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W wielu parafiach można spotkać jeszcze jeden zwyczaj dotyczący zmarłych, w którym pojawia się liczba „30”. Chodzi o </w:t>
      </w: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msze św. sprawowane za zmarłego „w trzydziesty dzień po śmierci”</w:t>
      </w:r>
      <w:r w:rsidRPr="002445D1">
        <w:rPr>
          <w:rFonts w:ascii="Times New Roman" w:eastAsia="Times New Roman" w:hAnsi="Times New Roman" w:cs="Times New Roman"/>
          <w:sz w:val="32"/>
          <w:szCs w:val="32"/>
        </w:rPr>
        <w:t>. Jako jego źródło wskazywany jest Stary Testament. W księdze Powtórzonego Prawa czytamy, że „Izraelici opłakiwali Mojżesza na stepach Moabu przez trzydzieści dni” (Pwt 34,8). Msza św. w trzydziestym dniu po śmierci jest traktowana jako zakończenie pierwszego, intensywnego okresu żałoby po bliskim zmarłym.</w:t>
      </w:r>
    </w:p>
    <w:p w:rsidR="005B0963" w:rsidRPr="002445D1" w:rsidRDefault="005B0963" w:rsidP="005B0963">
      <w:pPr>
        <w:spacing w:before="42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b/>
          <w:bCs/>
          <w:sz w:val="32"/>
          <w:szCs w:val="32"/>
        </w:rPr>
        <w:t>Czy modlitwa za zmarłych ma sens?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Już w czasach Starego Testamentu istniało przekonanie, że modlitwa za zmarłych ma głęboki sens. W Drugiej Księdze Machabejskiej zawarta jest opowieść o tym, jak Juda Machabeusz nakazał składanie ofiar za zabitych w bitwie, którzy złamali Prawo.</w:t>
      </w:r>
    </w:p>
    <w:p w:rsidR="005B0963" w:rsidRPr="002445D1" w:rsidRDefault="005B0963" w:rsidP="005B0963">
      <w:pPr>
        <w:spacing w:line="42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Gdyby bowiem nie był przekonany, że ci zabici zmartwychwstaną, to modlitwa za zmarłych byłaby czymś zbędnym</w:t>
      </w:r>
      <w:r w:rsidRPr="00244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i niedorzecznym, lecz jeśli uważał, że dla tych, którzy pobożnie zasnęli, jest przygotowana najwspanialsza nagroda – była to myśl święta i pobożna </w:t>
      </w:r>
      <w:r w:rsidRPr="002445D1">
        <w:rPr>
          <w:rFonts w:ascii="Times New Roman" w:eastAsia="Times New Roman" w:hAnsi="Times New Roman" w:cs="Times New Roman"/>
          <w:sz w:val="32"/>
          <w:szCs w:val="32"/>
        </w:rPr>
        <w:t>(2 Mch 12,44)</w:t>
      </w:r>
      <w:r w:rsidRPr="002445D1">
        <w:rPr>
          <w:rFonts w:ascii="Times New Roman" w:eastAsia="Times New Roman" w:hAnsi="Times New Roman" w:cs="Times New Roman"/>
          <w:i/>
          <w:iCs/>
          <w:sz w:val="32"/>
          <w:szCs w:val="32"/>
        </w:rPr>
        <w:t>.</w:t>
      </w:r>
    </w:p>
    <w:p w:rsidR="005B0963" w:rsidRPr="002445D1" w:rsidRDefault="005B0963" w:rsidP="005B0963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sz w:val="32"/>
          <w:szCs w:val="32"/>
        </w:rPr>
        <w:t>Kościół katolicki od samego początku rozumiał sens i potrzebę modlitwy za zmarłych, traktowanej jako pomoc w oczyszczeniu ze skutków grzechów, których się dopuścili. Dobrze wyraża to zdanie św. Tomasza z Akwinu:</w:t>
      </w:r>
    </w:p>
    <w:p w:rsidR="005B0963" w:rsidRPr="002445D1" w:rsidRDefault="005B0963" w:rsidP="005B0963">
      <w:pPr>
        <w:spacing w:line="42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44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Bóg przyjmuje łaskawiej i częściej wysłuchuje modlitw za zmarłych niż tych, które zanosimy za żyjących. </w:t>
      </w:r>
      <w:r w:rsidRPr="002445D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Zmarli bowiem bardziej potrzebują tej pomocy, nie mogąc, tak jak żywi, pomóc sobie samym</w:t>
      </w:r>
      <w:r w:rsidRPr="002445D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i zasłużyć na to, ażeby Bóg ich wybawił. </w:t>
      </w:r>
    </w:p>
    <w:p w:rsidR="00583EA7" w:rsidRDefault="00583EA7" w:rsidP="00583E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583EA7" w:rsidRPr="002445D1" w:rsidRDefault="00583EA7" w:rsidP="00583EA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D428C3" w:rsidRPr="00583EA7" w:rsidRDefault="00BF544C" w:rsidP="00583EA7">
      <w:pPr>
        <w:shd w:val="clear" w:color="auto" w:fill="FFFFFF"/>
        <w:spacing w:after="158" w:line="240" w:lineRule="auto"/>
        <w:rPr>
          <w:rFonts w:ascii="Times New Roman" w:hAnsi="Times New Roman" w:cs="Times New Roman"/>
          <w:sz w:val="36"/>
          <w:szCs w:val="36"/>
        </w:rPr>
      </w:pPr>
      <w:r w:rsidRPr="00583EA7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</w:p>
    <w:sectPr w:rsidR="00D428C3" w:rsidRPr="00583EA7" w:rsidSect="000C68F3">
      <w:footerReference w:type="default" r:id="rId8"/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BE" w:rsidRDefault="00D36DBE" w:rsidP="001F6105">
      <w:pPr>
        <w:spacing w:after="0" w:line="240" w:lineRule="auto"/>
      </w:pPr>
      <w:r>
        <w:separator/>
      </w:r>
    </w:p>
  </w:endnote>
  <w:endnote w:type="continuationSeparator" w:id="0">
    <w:p w:rsidR="00D36DBE" w:rsidRDefault="00D36DBE" w:rsidP="001F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663"/>
      <w:docPartObj>
        <w:docPartGallery w:val="Page Numbers (Bottom of Page)"/>
        <w:docPartUnique/>
      </w:docPartObj>
    </w:sdtPr>
    <w:sdtEndPr/>
    <w:sdtContent>
      <w:p w:rsidR="00C3352C" w:rsidRDefault="00FD5AC7">
        <w:pPr>
          <w:pStyle w:val="Stopka"/>
          <w:jc w:val="right"/>
        </w:pPr>
        <w:r>
          <w:fldChar w:fldCharType="begin"/>
        </w:r>
        <w:r w:rsidR="000C5915">
          <w:instrText xml:space="preserve"> PAGE   \* MERGEFORMAT </w:instrText>
        </w:r>
        <w:r>
          <w:fldChar w:fldCharType="separate"/>
        </w:r>
        <w:r w:rsidR="005B0963">
          <w:rPr>
            <w:noProof/>
          </w:rPr>
          <w:t>1</w:t>
        </w:r>
        <w:r>
          <w:fldChar w:fldCharType="end"/>
        </w:r>
      </w:p>
    </w:sdtContent>
  </w:sdt>
  <w:p w:rsidR="00C3352C" w:rsidRDefault="00D3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BE" w:rsidRDefault="00D36DBE" w:rsidP="001F6105">
      <w:pPr>
        <w:spacing w:after="0" w:line="240" w:lineRule="auto"/>
      </w:pPr>
      <w:r>
        <w:separator/>
      </w:r>
    </w:p>
  </w:footnote>
  <w:footnote w:type="continuationSeparator" w:id="0">
    <w:p w:rsidR="00D36DBE" w:rsidRDefault="00D36DBE" w:rsidP="001F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FAF"/>
    <w:multiLevelType w:val="multilevel"/>
    <w:tmpl w:val="8202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80B2B"/>
    <w:multiLevelType w:val="multilevel"/>
    <w:tmpl w:val="5896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C0C7C"/>
    <w:multiLevelType w:val="multilevel"/>
    <w:tmpl w:val="2B5E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6752E"/>
    <w:multiLevelType w:val="hybridMultilevel"/>
    <w:tmpl w:val="AE86E4C2"/>
    <w:lvl w:ilvl="0" w:tplc="234C9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E87876"/>
    <w:multiLevelType w:val="hybridMultilevel"/>
    <w:tmpl w:val="41F6F61E"/>
    <w:lvl w:ilvl="0" w:tplc="7736B53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4A8C"/>
    <w:multiLevelType w:val="multilevel"/>
    <w:tmpl w:val="4CE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F798C"/>
    <w:multiLevelType w:val="hybridMultilevel"/>
    <w:tmpl w:val="C1961B2A"/>
    <w:lvl w:ilvl="0" w:tplc="A68CC2D4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333"/>
    <w:multiLevelType w:val="multilevel"/>
    <w:tmpl w:val="001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80A05"/>
    <w:multiLevelType w:val="singleLevel"/>
    <w:tmpl w:val="22BE41CA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 w15:restartNumberingAfterBreak="0">
    <w:nsid w:val="41011811"/>
    <w:multiLevelType w:val="hybridMultilevel"/>
    <w:tmpl w:val="D068BDBE"/>
    <w:lvl w:ilvl="0" w:tplc="4E6635F2">
      <w:numFmt w:val="bullet"/>
      <w:lvlText w:val=""/>
      <w:lvlJc w:val="left"/>
      <w:pPr>
        <w:ind w:left="720" w:hanging="360"/>
      </w:pPr>
      <w:rPr>
        <w:rFonts w:ascii="Wingdings" w:eastAsia="Book Antiqu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C333D"/>
    <w:multiLevelType w:val="multilevel"/>
    <w:tmpl w:val="CBD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C4717"/>
    <w:multiLevelType w:val="hybridMultilevel"/>
    <w:tmpl w:val="BE88EAC4"/>
    <w:lvl w:ilvl="0" w:tplc="6148A48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F268E"/>
    <w:multiLevelType w:val="multilevel"/>
    <w:tmpl w:val="B1C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C7900"/>
    <w:multiLevelType w:val="hybridMultilevel"/>
    <w:tmpl w:val="9800E502"/>
    <w:lvl w:ilvl="0" w:tplc="2A4C0E5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26EF0"/>
    <w:multiLevelType w:val="hybridMultilevel"/>
    <w:tmpl w:val="592AF98C"/>
    <w:lvl w:ilvl="0" w:tplc="199617D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1"/>
    <w:rsid w:val="0001138E"/>
    <w:rsid w:val="000360E1"/>
    <w:rsid w:val="000943B6"/>
    <w:rsid w:val="000A7B1B"/>
    <w:rsid w:val="000C2D47"/>
    <w:rsid w:val="000C5915"/>
    <w:rsid w:val="000C68F3"/>
    <w:rsid w:val="00107F3C"/>
    <w:rsid w:val="00125F6E"/>
    <w:rsid w:val="001269DF"/>
    <w:rsid w:val="00133058"/>
    <w:rsid w:val="00156EE8"/>
    <w:rsid w:val="0016623D"/>
    <w:rsid w:val="001769C7"/>
    <w:rsid w:val="001829A4"/>
    <w:rsid w:val="001946D7"/>
    <w:rsid w:val="001A3150"/>
    <w:rsid w:val="001A7143"/>
    <w:rsid w:val="001B115F"/>
    <w:rsid w:val="001F6105"/>
    <w:rsid w:val="001F6273"/>
    <w:rsid w:val="0021255B"/>
    <w:rsid w:val="00215460"/>
    <w:rsid w:val="00215912"/>
    <w:rsid w:val="00221A15"/>
    <w:rsid w:val="0026048A"/>
    <w:rsid w:val="00284C15"/>
    <w:rsid w:val="00285267"/>
    <w:rsid w:val="002900B3"/>
    <w:rsid w:val="00292F9B"/>
    <w:rsid w:val="002A5FDA"/>
    <w:rsid w:val="002A766F"/>
    <w:rsid w:val="002F0449"/>
    <w:rsid w:val="00301726"/>
    <w:rsid w:val="00310BC7"/>
    <w:rsid w:val="00321783"/>
    <w:rsid w:val="003237CE"/>
    <w:rsid w:val="00335824"/>
    <w:rsid w:val="00336DC4"/>
    <w:rsid w:val="00345094"/>
    <w:rsid w:val="00356DEA"/>
    <w:rsid w:val="0036152E"/>
    <w:rsid w:val="00365770"/>
    <w:rsid w:val="0037182D"/>
    <w:rsid w:val="0037402B"/>
    <w:rsid w:val="0037731A"/>
    <w:rsid w:val="00381345"/>
    <w:rsid w:val="003920CA"/>
    <w:rsid w:val="003945CA"/>
    <w:rsid w:val="00394DB3"/>
    <w:rsid w:val="00395482"/>
    <w:rsid w:val="003A147B"/>
    <w:rsid w:val="003A3CB7"/>
    <w:rsid w:val="003B0A74"/>
    <w:rsid w:val="003B572D"/>
    <w:rsid w:val="003C0C00"/>
    <w:rsid w:val="003C3459"/>
    <w:rsid w:val="003C78CC"/>
    <w:rsid w:val="003E131E"/>
    <w:rsid w:val="003E27D8"/>
    <w:rsid w:val="003E4377"/>
    <w:rsid w:val="003E54E6"/>
    <w:rsid w:val="003F6D5B"/>
    <w:rsid w:val="00403BD4"/>
    <w:rsid w:val="00407055"/>
    <w:rsid w:val="00417DC3"/>
    <w:rsid w:val="0044535D"/>
    <w:rsid w:val="00446FED"/>
    <w:rsid w:val="00447E36"/>
    <w:rsid w:val="00450258"/>
    <w:rsid w:val="00467F13"/>
    <w:rsid w:val="004729A7"/>
    <w:rsid w:val="00474126"/>
    <w:rsid w:val="00482C14"/>
    <w:rsid w:val="004A7222"/>
    <w:rsid w:val="004F0959"/>
    <w:rsid w:val="004F431D"/>
    <w:rsid w:val="00542C76"/>
    <w:rsid w:val="005515B1"/>
    <w:rsid w:val="00563C68"/>
    <w:rsid w:val="005823A4"/>
    <w:rsid w:val="00583EA7"/>
    <w:rsid w:val="0059103F"/>
    <w:rsid w:val="005A58C3"/>
    <w:rsid w:val="005B0347"/>
    <w:rsid w:val="005B0963"/>
    <w:rsid w:val="005B2B26"/>
    <w:rsid w:val="005B6CA5"/>
    <w:rsid w:val="005C1C71"/>
    <w:rsid w:val="005D1F2D"/>
    <w:rsid w:val="005E1703"/>
    <w:rsid w:val="00613FEB"/>
    <w:rsid w:val="00615FFB"/>
    <w:rsid w:val="00617BDE"/>
    <w:rsid w:val="00631076"/>
    <w:rsid w:val="00635AA2"/>
    <w:rsid w:val="006372E1"/>
    <w:rsid w:val="00640620"/>
    <w:rsid w:val="00643A1E"/>
    <w:rsid w:val="006705E0"/>
    <w:rsid w:val="0067197E"/>
    <w:rsid w:val="006728E4"/>
    <w:rsid w:val="006921CA"/>
    <w:rsid w:val="00697B82"/>
    <w:rsid w:val="006B006B"/>
    <w:rsid w:val="006C6D05"/>
    <w:rsid w:val="006D1695"/>
    <w:rsid w:val="006D3B18"/>
    <w:rsid w:val="006D4B60"/>
    <w:rsid w:val="006E2A6C"/>
    <w:rsid w:val="0070219F"/>
    <w:rsid w:val="00706467"/>
    <w:rsid w:val="00723725"/>
    <w:rsid w:val="00723FDD"/>
    <w:rsid w:val="00725A46"/>
    <w:rsid w:val="00732A48"/>
    <w:rsid w:val="00794101"/>
    <w:rsid w:val="0079693F"/>
    <w:rsid w:val="007A1C3A"/>
    <w:rsid w:val="007B37B1"/>
    <w:rsid w:val="007B73F9"/>
    <w:rsid w:val="007D7994"/>
    <w:rsid w:val="007E0BEF"/>
    <w:rsid w:val="007E2378"/>
    <w:rsid w:val="007F3040"/>
    <w:rsid w:val="008027BD"/>
    <w:rsid w:val="00815163"/>
    <w:rsid w:val="00820586"/>
    <w:rsid w:val="008240C9"/>
    <w:rsid w:val="00824A3E"/>
    <w:rsid w:val="00827E64"/>
    <w:rsid w:val="008367E0"/>
    <w:rsid w:val="00867C09"/>
    <w:rsid w:val="008B1782"/>
    <w:rsid w:val="008B36A7"/>
    <w:rsid w:val="008B4706"/>
    <w:rsid w:val="008C1C11"/>
    <w:rsid w:val="008C3D9C"/>
    <w:rsid w:val="008C7311"/>
    <w:rsid w:val="008D6B82"/>
    <w:rsid w:val="008E15E1"/>
    <w:rsid w:val="0090395D"/>
    <w:rsid w:val="009157D2"/>
    <w:rsid w:val="0091701C"/>
    <w:rsid w:val="009216F0"/>
    <w:rsid w:val="00925836"/>
    <w:rsid w:val="009336AA"/>
    <w:rsid w:val="00940E19"/>
    <w:rsid w:val="00941A06"/>
    <w:rsid w:val="00953E4E"/>
    <w:rsid w:val="00956937"/>
    <w:rsid w:val="0098429B"/>
    <w:rsid w:val="009A2A4A"/>
    <w:rsid w:val="009D04C6"/>
    <w:rsid w:val="009E60DD"/>
    <w:rsid w:val="009F2FE4"/>
    <w:rsid w:val="009F62A3"/>
    <w:rsid w:val="009F782A"/>
    <w:rsid w:val="009F7FC7"/>
    <w:rsid w:val="00A0248C"/>
    <w:rsid w:val="00A07BC2"/>
    <w:rsid w:val="00A23B25"/>
    <w:rsid w:val="00A263D1"/>
    <w:rsid w:val="00A41788"/>
    <w:rsid w:val="00A41C45"/>
    <w:rsid w:val="00A447B4"/>
    <w:rsid w:val="00A50159"/>
    <w:rsid w:val="00A62C87"/>
    <w:rsid w:val="00A70AD1"/>
    <w:rsid w:val="00A75132"/>
    <w:rsid w:val="00A8388E"/>
    <w:rsid w:val="00A96A65"/>
    <w:rsid w:val="00AA5CFC"/>
    <w:rsid w:val="00AC3228"/>
    <w:rsid w:val="00AC51AD"/>
    <w:rsid w:val="00AC76C2"/>
    <w:rsid w:val="00AD29A2"/>
    <w:rsid w:val="00AD38FE"/>
    <w:rsid w:val="00AD5E55"/>
    <w:rsid w:val="00AE5454"/>
    <w:rsid w:val="00AF0562"/>
    <w:rsid w:val="00AF506E"/>
    <w:rsid w:val="00B00775"/>
    <w:rsid w:val="00B0206E"/>
    <w:rsid w:val="00B05DEB"/>
    <w:rsid w:val="00B14580"/>
    <w:rsid w:val="00B2543F"/>
    <w:rsid w:val="00B266A4"/>
    <w:rsid w:val="00B34459"/>
    <w:rsid w:val="00B375FD"/>
    <w:rsid w:val="00B56B86"/>
    <w:rsid w:val="00B76AD9"/>
    <w:rsid w:val="00B84FEC"/>
    <w:rsid w:val="00B915FB"/>
    <w:rsid w:val="00B9198A"/>
    <w:rsid w:val="00B94505"/>
    <w:rsid w:val="00BB4F5A"/>
    <w:rsid w:val="00BB78D7"/>
    <w:rsid w:val="00BC1D51"/>
    <w:rsid w:val="00BC5721"/>
    <w:rsid w:val="00BD1626"/>
    <w:rsid w:val="00BD197C"/>
    <w:rsid w:val="00BD76BC"/>
    <w:rsid w:val="00BF544C"/>
    <w:rsid w:val="00C0514E"/>
    <w:rsid w:val="00C24CAF"/>
    <w:rsid w:val="00C35A3E"/>
    <w:rsid w:val="00C364EC"/>
    <w:rsid w:val="00C50FA6"/>
    <w:rsid w:val="00C82306"/>
    <w:rsid w:val="00C90422"/>
    <w:rsid w:val="00CD4DB2"/>
    <w:rsid w:val="00CE0741"/>
    <w:rsid w:val="00CE4E03"/>
    <w:rsid w:val="00CE530A"/>
    <w:rsid w:val="00CF2D06"/>
    <w:rsid w:val="00CF6B57"/>
    <w:rsid w:val="00D1028D"/>
    <w:rsid w:val="00D11E1B"/>
    <w:rsid w:val="00D146FB"/>
    <w:rsid w:val="00D17EB3"/>
    <w:rsid w:val="00D23B81"/>
    <w:rsid w:val="00D36DBE"/>
    <w:rsid w:val="00D428C3"/>
    <w:rsid w:val="00D43F74"/>
    <w:rsid w:val="00D44B61"/>
    <w:rsid w:val="00D51DDA"/>
    <w:rsid w:val="00D54169"/>
    <w:rsid w:val="00D55FAF"/>
    <w:rsid w:val="00D62C01"/>
    <w:rsid w:val="00D7740F"/>
    <w:rsid w:val="00D81806"/>
    <w:rsid w:val="00D81B9D"/>
    <w:rsid w:val="00DA3FE1"/>
    <w:rsid w:val="00DA7B6F"/>
    <w:rsid w:val="00DC0BE5"/>
    <w:rsid w:val="00DD019D"/>
    <w:rsid w:val="00DE5BC8"/>
    <w:rsid w:val="00E10C3E"/>
    <w:rsid w:val="00E12FC7"/>
    <w:rsid w:val="00E13445"/>
    <w:rsid w:val="00E16264"/>
    <w:rsid w:val="00E25DD8"/>
    <w:rsid w:val="00E354A8"/>
    <w:rsid w:val="00E41CD3"/>
    <w:rsid w:val="00E4488E"/>
    <w:rsid w:val="00E47939"/>
    <w:rsid w:val="00E56651"/>
    <w:rsid w:val="00EA378F"/>
    <w:rsid w:val="00ED6135"/>
    <w:rsid w:val="00EF0B2E"/>
    <w:rsid w:val="00EF0D45"/>
    <w:rsid w:val="00F0359A"/>
    <w:rsid w:val="00F074C6"/>
    <w:rsid w:val="00F131AB"/>
    <w:rsid w:val="00F13E92"/>
    <w:rsid w:val="00F325EE"/>
    <w:rsid w:val="00F34231"/>
    <w:rsid w:val="00F3679A"/>
    <w:rsid w:val="00F40D74"/>
    <w:rsid w:val="00F56745"/>
    <w:rsid w:val="00F62ED1"/>
    <w:rsid w:val="00F70FEB"/>
    <w:rsid w:val="00F84FB6"/>
    <w:rsid w:val="00F869E8"/>
    <w:rsid w:val="00FB40DD"/>
    <w:rsid w:val="00FC1867"/>
    <w:rsid w:val="00FC4B94"/>
    <w:rsid w:val="00FD5AC7"/>
    <w:rsid w:val="00FE6D1C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763BD-B940-4A34-9757-4FF7566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105"/>
  </w:style>
  <w:style w:type="paragraph" w:styleId="Nagwek1">
    <w:name w:val="heading 1"/>
    <w:basedOn w:val="Normalny"/>
    <w:next w:val="Normalny"/>
    <w:link w:val="Nagwek1Znak"/>
    <w:uiPriority w:val="9"/>
    <w:qFormat/>
    <w:rsid w:val="001A3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47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61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101"/>
  </w:style>
  <w:style w:type="paragraph" w:styleId="Akapitzlist">
    <w:name w:val="List Paragraph"/>
    <w:basedOn w:val="Normalny"/>
    <w:uiPriority w:val="34"/>
    <w:qFormat/>
    <w:rsid w:val="00794101"/>
    <w:pPr>
      <w:ind w:left="720"/>
      <w:contextualSpacing/>
    </w:pPr>
  </w:style>
  <w:style w:type="table" w:styleId="Tabela-Siatka">
    <w:name w:val="Table Grid"/>
    <w:basedOn w:val="Standardowy"/>
    <w:uiPriority w:val="59"/>
    <w:rsid w:val="00467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479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E479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time">
    <w:name w:val="meta-time"/>
    <w:basedOn w:val="Domylnaczcionkaakapitu"/>
    <w:rsid w:val="001A3150"/>
  </w:style>
  <w:style w:type="character" w:customStyle="1" w:styleId="meta-category">
    <w:name w:val="meta-category"/>
    <w:basedOn w:val="Domylnaczcionkaakapitu"/>
    <w:rsid w:val="001A3150"/>
  </w:style>
  <w:style w:type="character" w:styleId="Hipercze">
    <w:name w:val="Hyperlink"/>
    <w:basedOn w:val="Domylnaczcionkaakapitu"/>
    <w:uiPriority w:val="99"/>
    <w:semiHidden/>
    <w:unhideWhenUsed/>
    <w:rsid w:val="001A3150"/>
    <w:rPr>
      <w:color w:val="0000FF"/>
      <w:u w:val="single"/>
    </w:rPr>
  </w:style>
  <w:style w:type="character" w:customStyle="1" w:styleId="sep">
    <w:name w:val="sep"/>
    <w:basedOn w:val="Domylnaczcionkaakapitu"/>
    <w:rsid w:val="001A3150"/>
  </w:style>
  <w:style w:type="character" w:customStyle="1" w:styleId="comments-info">
    <w:name w:val="comments-info"/>
    <w:basedOn w:val="Domylnaczcionkaakapitu"/>
    <w:rsid w:val="001A3150"/>
  </w:style>
  <w:style w:type="paragraph" w:styleId="NormalnyWeb">
    <w:name w:val="Normal (Web)"/>
    <w:basedOn w:val="Normalny"/>
    <w:uiPriority w:val="99"/>
    <w:semiHidden/>
    <w:unhideWhenUsed/>
    <w:rsid w:val="001A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50"/>
    <w:rPr>
      <w:rFonts w:ascii="Tahoma" w:hAnsi="Tahoma" w:cs="Tahoma"/>
      <w:sz w:val="16"/>
      <w:szCs w:val="16"/>
    </w:rPr>
  </w:style>
  <w:style w:type="paragraph" w:customStyle="1" w:styleId="normal-odstp">
    <w:name w:val="normal-odstp"/>
    <w:basedOn w:val="Normalny"/>
    <w:rsid w:val="00A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psalmrefren">
    <w:name w:val="ndpsalmrefren"/>
    <w:basedOn w:val="Normalny"/>
    <w:rsid w:val="006D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37CE"/>
    <w:rPr>
      <w:i/>
      <w:iCs/>
    </w:rPr>
  </w:style>
  <w:style w:type="character" w:customStyle="1" w:styleId="elem">
    <w:name w:val="elem"/>
    <w:basedOn w:val="Domylnaczcionkaakapitu"/>
    <w:rsid w:val="00B266A4"/>
  </w:style>
  <w:style w:type="paragraph" w:styleId="Tekstpodstawowy">
    <w:name w:val="Body Text"/>
    <w:basedOn w:val="Normalny"/>
    <w:link w:val="TekstpodstawowyZnak"/>
    <w:rsid w:val="00F325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5EE"/>
    <w:rPr>
      <w:rFonts w:ascii="Times New Roman" w:eastAsia="Times New Roman" w:hAnsi="Times New Roman" w:cs="Times New Roman"/>
      <w:sz w:val="28"/>
      <w:szCs w:val="20"/>
    </w:rPr>
  </w:style>
  <w:style w:type="character" w:customStyle="1" w:styleId="textexposedshow">
    <w:name w:val="text_exposed_show"/>
    <w:basedOn w:val="Domylnaczcionkaakapitu"/>
    <w:rsid w:val="00AF0562"/>
  </w:style>
  <w:style w:type="character" w:customStyle="1" w:styleId="defmeta1">
    <w:name w:val="defmeta1"/>
    <w:basedOn w:val="Domylnaczcionkaakapitu"/>
    <w:rsid w:val="009F782A"/>
    <w:rPr>
      <w:color w:val="808080"/>
    </w:rPr>
  </w:style>
  <w:style w:type="character" w:customStyle="1" w:styleId="user-avatar-box-name2">
    <w:name w:val="user-avatar-box-name2"/>
    <w:basedOn w:val="Domylnaczcionkaakapitu"/>
    <w:rsid w:val="009F782A"/>
    <w:rPr>
      <w:vanish w:val="0"/>
      <w:webHidden w:val="0"/>
      <w:color w:val="808080"/>
      <w:sz w:val="22"/>
      <w:szCs w:val="22"/>
      <w:specVanish w:val="0"/>
    </w:rPr>
  </w:style>
  <w:style w:type="character" w:customStyle="1" w:styleId="FontStyle12">
    <w:name w:val="Font Style12"/>
    <w:basedOn w:val="Domylnaczcionkaakapitu"/>
    <w:uiPriority w:val="99"/>
    <w:rsid w:val="009336AA"/>
    <w:rPr>
      <w:rFonts w:ascii="Palatino Linotype" w:hAnsi="Palatino Linotype" w:cs="Palatino Linotype" w:hint="default"/>
      <w:i/>
      <w:iCs/>
      <w:sz w:val="20"/>
      <w:szCs w:val="20"/>
    </w:rPr>
  </w:style>
  <w:style w:type="character" w:customStyle="1" w:styleId="posted-on10">
    <w:name w:val="posted-on10"/>
    <w:basedOn w:val="Domylnaczcionkaakapitu"/>
    <w:rsid w:val="00FC1867"/>
  </w:style>
  <w:style w:type="character" w:customStyle="1" w:styleId="author">
    <w:name w:val="author"/>
    <w:basedOn w:val="Domylnaczcionkaakapitu"/>
    <w:rsid w:val="00FC1867"/>
  </w:style>
  <w:style w:type="character" w:customStyle="1" w:styleId="comments9">
    <w:name w:val="comments9"/>
    <w:basedOn w:val="Domylnaczcionkaakapitu"/>
    <w:rsid w:val="00FC186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D61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6Exact">
    <w:name w:val="Tekst treści (6) Exact"/>
    <w:basedOn w:val="Domylnaczcionkaakapitu"/>
    <w:link w:val="Teksttreci6"/>
    <w:rsid w:val="002F0449"/>
    <w:rPr>
      <w:rFonts w:ascii="Book Antiqua" w:eastAsia="Book Antiqua" w:hAnsi="Book Antiqua" w:cs="Book Antiqu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rsid w:val="002F0449"/>
    <w:pPr>
      <w:widowControl w:val="0"/>
      <w:shd w:val="clear" w:color="auto" w:fill="FFFFFF"/>
      <w:spacing w:after="0" w:line="370" w:lineRule="exact"/>
    </w:pPr>
    <w:rPr>
      <w:rFonts w:ascii="Book Antiqua" w:eastAsia="Book Antiqua" w:hAnsi="Book Antiqua" w:cs="Book Antiqua"/>
      <w:b/>
      <w:bCs/>
      <w:i/>
      <w:iCs/>
      <w:spacing w:val="-10"/>
      <w:sz w:val="20"/>
      <w:szCs w:val="20"/>
    </w:rPr>
  </w:style>
  <w:style w:type="paragraph" w:customStyle="1" w:styleId="Default">
    <w:name w:val="Default"/>
    <w:rsid w:val="00A96A6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901135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52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8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614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989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202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43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9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73632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2329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865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710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95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707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991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6110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32380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1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81083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8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8ED"/>
                                                <w:left w:val="single" w:sz="6" w:space="0" w:color="E1E8ED"/>
                                                <w:bottom w:val="single" w:sz="6" w:space="0" w:color="E1E8ED"/>
                                                <w:right w:val="single" w:sz="6" w:space="0" w:color="E1E8ED"/>
                                              </w:divBdr>
                                              <w:divsChild>
                                                <w:div w:id="47422114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40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3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798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25465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3748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75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9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92821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72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744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623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358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9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9449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64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46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5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995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49995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282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4928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7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87770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7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7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502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445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868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90489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7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0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7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35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99900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910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244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82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17493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6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666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715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6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49136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6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3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5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939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2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97606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259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32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00942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171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679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95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26011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8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1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74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70841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635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86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07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97524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080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840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56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59173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6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2971">
                                          <w:marLeft w:val="0"/>
                                          <w:marRight w:val="0"/>
                                          <w:marTop w:val="15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8ED"/>
                                                <w:left w:val="single" w:sz="6" w:space="0" w:color="E1E8ED"/>
                                                <w:bottom w:val="single" w:sz="6" w:space="0" w:color="E1E8ED"/>
                                                <w:right w:val="single" w:sz="6" w:space="0" w:color="E1E8ED"/>
                                              </w:divBdr>
                                              <w:divsChild>
                                                <w:div w:id="31603054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8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4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56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4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946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28542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2957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2394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3962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8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407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94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790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89385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91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0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6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819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52919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9733">
                                      <w:marLeft w:val="0"/>
                                      <w:marRight w:val="0"/>
                                      <w:marTop w:val="15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3734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9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4003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02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367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1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9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3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19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20404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7525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57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146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745">
                  <w:marLeft w:val="0"/>
                  <w:marRight w:val="0"/>
                  <w:marTop w:val="0"/>
                  <w:marBottom w:val="0"/>
                  <w:divBdr>
                    <w:top w:val="single" w:sz="4" w:space="12" w:color="000000"/>
                    <w:left w:val="single" w:sz="4" w:space="12" w:color="000000"/>
                    <w:bottom w:val="single" w:sz="4" w:space="12" w:color="000000"/>
                    <w:right w:val="single" w:sz="4" w:space="12" w:color="000000"/>
                  </w:divBdr>
                  <w:divsChild>
                    <w:div w:id="1653943443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09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8" w:space="3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104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8" w:space="3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781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8" w:space="3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2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10661019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2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8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5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067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61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443857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2012832049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650519576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  <w:div w:id="976295678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15" w:color="A3A3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95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140">
          <w:marLeft w:val="30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98635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8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ACACA"/>
                <w:right w:val="none" w:sz="0" w:space="0" w:color="auto"/>
              </w:divBdr>
              <w:divsChild>
                <w:div w:id="1245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663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48" w:space="23" w:color="00460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2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2204">
              <w:marLeft w:val="450"/>
              <w:marRight w:val="-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ADADA"/>
            <w:right w:val="none" w:sz="0" w:space="0" w:color="auto"/>
          </w:divBdr>
          <w:divsChild>
            <w:div w:id="3058202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66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7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275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33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46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3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0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2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93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8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3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0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18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29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65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134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015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4628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462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901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962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483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E31936"/>
              </w:divBdr>
            </w:div>
            <w:div w:id="1863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2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160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468">
              <w:marLeft w:val="-3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ernardyni-alwernia.pl/msza-sw-gregorian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cp:lastPrinted>2021-09-06T07:47:00Z</cp:lastPrinted>
  <dcterms:created xsi:type="dcterms:W3CDTF">2021-09-13T13:00:00Z</dcterms:created>
  <dcterms:modified xsi:type="dcterms:W3CDTF">2021-09-14T19:09:00Z</dcterms:modified>
</cp:coreProperties>
</file>